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Software &amp; Development careers: a guide for teachers and lecturers</w:t>
      </w:r>
    </w:p>
    <w:p>
      <w:pPr>
        <w:spacing w:after="240" w:before="0" w:line="276"/>
      </w:pPr>
      <w:r>
        <w:rPr>
          <w:rFonts w:ascii="Arial" w:cs="Arial" w:eastAsia="Arial" w:hAnsi="Arial"/>
          <w:color w:val="5B6770"/>
          <w:sz w:val="26"/>
          <w:szCs w:val="26"/>
        </w:rPr>
        <w:t xml:space="preserve">The Eight Domains of Software Application Development Capability</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Software &amp; Development.</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Software &amp; Development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domain focuses on the design and development of applications that users directly interact with, from websites to enterprise platforms.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Frontend Developer, Backend Developer, Full Stack Developer, Web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£105,000+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Ubiquitous Computing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Focused on mobile, wearable, and cross-platform solutions that extend digital services into everyday life.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iOS Developer, Android Developer, Mobile Specialist, App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£110,000+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Deep Tech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Working close to hardware, operating systems, and connected devices.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Embedded Engineer, Systems Developer, Firmware Engineer, IoT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£135,000+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Platform, Cloud &amp; Cyber Resilience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software can be deployed, protected, and maintained at national and global scale.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Cloud Architect, Security Engineer, Site Reliability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£135,000+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Technical Strategy &amp;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Transforming technical capability into business value.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Chief Technology Officer, Engineering Manager, Technical Lead, Solutions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£80,000 to £180,000+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Frontier &amp; Emerging Technologies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Advancing the boundaries of software through AI, sustainability, automation, and decentralised systems.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Tools Engineer, Green Tech Developer, Web3 Developer, Automation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£130,000+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Quality Engineering &amp; Testing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test strategies, automation frameworks, and quality gates that catch issues before users do.</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QA Engineer, Test Automation Engineer, SDET, Quality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£36,250 to £90,000+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Architecture &amp; Systems Design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Making the structural decisions, how services communicate, how data flows, how systems scale, that determine whether software survives contact with millions of users.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Architect, Principal Engineer, Systems Designer, API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£140,000+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Experience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domain focuses on the design and development of applications that users directly interact with, from websites to enterprise platforms.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Frontend Developer, Backend Developer, Full Stack Developer, Web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Modern JavaScript ecosystems; API architecture; Performance optimisation; Accessibility; Secure design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Individuals motivated by tangible outcomes and user impact.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Enables organisations to deliver digital services, customer experiences, and operational platforms.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ship production-grade software; Collaborate across disciplines; Maintain systems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Retail &amp; E-commerce, Financial Services, Media &amp; Entertainment, Travel &amp; Hospitality,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£105,000+. Source: junior Frontend Developer to senior Full Stack Developer/Architect roles,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Software Developer,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production software for a real employer from day one, with structured off the job training and workplace mentoring, instead of starting with a university lecture theatre.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Developer Apprentice, Junior Developer, Associate Software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£21,000 to £58,000. Source: Software Engineer Apprentice to mid-career Associate Software Engineer,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Developer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ST0116</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Ubiquitous Computing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Focused on mobile, wearable, and cross-platform solutions that extend digital services into everyday life.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iOS Developer, Android Developer, Mobile Specialist, App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Native and cross-platform development; Mobile security; Offline-first design; Device integration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Drives consumer engagement, productivity, and accessibility through always-available applications.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deliver reliable, performant apps across diverse devices and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Retail &amp; E-commerce, Healthcare &amp; Life Sciences, Financial Services, Transport &amp; Logistics,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£110,000+. Source: junior Android Developer to senior iOS Developer/App Architect roles, IT Jobs Watch &amp;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Deep Tech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Working close to hardware, operating systems, and connected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Embedded Engineer, Systems Developer, Firmware Engineer, IoT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Low-level programming; Real-time systems; Hardware integration; Safety-critical development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Supports manufacturing, transport, healthcare, energy, and national infrastructure.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Precision, reliability, and the ability to operate in high-stakes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Automotive, Healthcare &amp; Life Sciences, Energy &amp; Utilities, Aerospace &amp; Defence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£135,000+. Source: graduate Embedded Software Engineer to senior IoT Solution Architect, IT Jobs Watch &amp;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Platform, Cloud &amp; Cyber Resilience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software can be deployed, protected, and maintained at national and global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Cloud Architect, Security Engineer, Site Reliability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infrastructure; Automation; Cybersecurity; Observability; Incident response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Enables digital transformation while safeguarding data, services, and trust.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Operational ownership, risk awareness, and resilience engineering mindset.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Telecommunications, Retail &amp; E-commerce, Energy &amp; Utilities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£135,000+. Source: junior DevOps Engineer to senior Site Reliability Engineer/Cloud Architect, IT Jobs Watch &amp;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Technical Strategy &amp;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Transforming technical capability into business value.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Chief Technology Officer, Engineering Manager, Technical Lead, Solutions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Leadership; Systems thinking; Governance; Stakeholder alignment; Delivery oversight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Shapes innovation, productivity, and competitiveness across the economy.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make high-impact decisions under uncertainty.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Professional &amp; Consulting Services, Technology &amp; Software, Government &amp; Public Sector,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£80,000 to £180,000+. Source: Technical Lead median to CTO 90th-percentile,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Frontier &amp; Emerging Technologies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Advancing the boundaries of software through AI, sustainability, automation, and decentralised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Tools Engineer, Green Tech Developer, Web3 Developer, Automation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integration; Sustainable computing; Advanced automation; Distributed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Positions the UK as a global leader in future technologies.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Adaptability, experimentation, and continuous learning.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Energy &amp; Utilities, Media &amp; Entertainment,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£130,000+. Source: Green Tech/Sustainability Engineer entry to senior Blockchain Developer/AI Engineer, Indeed, IT Jobs Watch &amp;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Quality Engineering &amp; Testing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test strategies, automation frameworks, and quality gates that catch issues before users do.</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QA Engineer, Test Automation Engineer, SDET, Quality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Test automation frameworks; CI/CD quality gates; Performance and load testing; Exploratory testing; Bug triage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Meticulous thinkers who take pride in things working properly the first 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Protects revenue, reputation, and user trust by preventing defects reaching production.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Rigour, attention to detail, and the ability to think like both a user and an adversary.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Healthcare &amp; Life Sciences, Technology &amp; Software, Automotive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£36,250 to £90,000+. Source: junior QA Engineer to Senior QA Manager/Quality Lead,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Software Architecture &amp; Systems Design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Making the structural decisions, how services communicate, how data flows, how systems scale, that determine whether software survives contact with millions of users.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Architect, Principal Engineer, Systems Designer, API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design; Distributed systems; API and integration design; Scalability planning; Technical documentation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 engineers who think in systems, not just code.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Prevents costly rebuilds by getting foundational technical decisions right early.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balance trade-offs between speed, cost, and long-term maintainability.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Telecommunications, Retail &amp; E-commerce,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£140,000+. Source: Systems Designer to senior Software Architect/Principal Engineer, IT Jobs Watch &amp; Glassdoor UK.</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tledqdlsvxoyjyxlvvxzl">
        <w:r>
          <w:rPr>
            <w:rFonts w:ascii="Arial" w:cs="Arial" w:eastAsia="Arial" w:hAnsi="Arial"/>
            <w:color w:val="0B5CAD"/>
            <w:sz w:val="18"/>
            <w:szCs w:val="18"/>
            <w:u w:val="single"/>
          </w:rPr>
          <w:t xml:space="preserve">Apprenticeships: Explore Apprenticeships</w:t>
        </w:r>
      </w:hyperlink>
    </w:p>
    <w:p>
      <w:pPr>
        <w:spacing w:after="70" w:line="252"/>
      </w:pPr>
      <w:hyperlink w:history="1" r:id="rIdow9femr22en_wqh_eqkfa">
        <w:r>
          <w:rPr>
            <w:rFonts w:ascii="Arial" w:cs="Arial" w:eastAsia="Arial" w:hAnsi="Arial"/>
            <w:color w:val="0B5CAD"/>
            <w:sz w:val="18"/>
            <w:szCs w:val="18"/>
            <w:u w:val="single"/>
          </w:rPr>
          <w:t xml:space="preserve">Degrees: Find Degrees</w:t>
        </w:r>
      </w:hyperlink>
    </w:p>
    <w:p>
      <w:pPr>
        <w:spacing w:after="70" w:line="252"/>
      </w:pPr>
      <w:hyperlink w:history="1" r:id="rIdsuk5wk6sx6slspedn-7lk">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fofjcf2jb9lc9qonmt7hn">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ST0116</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Developer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bl>
    <w:p>
      <w:pPr>
        <w:spacing w:after="80" w:before="0" w:line="276"/>
      </w:pPr>
      <w:r>
        <w:rPr>
          <w:rFonts w:ascii="Arial" w:cs="Arial" w:eastAsia="Arial" w:hAnsi="Arial"/>
          <w:sz w:val="20"/>
          <w:szCs w:val="20"/>
        </w:rPr>
        <w:t xml:space="preserve"/>
      </w:r>
    </w:p>
    <w:p>
      <w:pPr>
        <w:spacing w:after="70" w:line="252"/>
      </w:pPr>
      <w:hyperlink w:history="1" r:id="rIdmswb4vl7umja-iyurotjm">
        <w:r>
          <w:rPr>
            <w:rFonts w:ascii="Arial" w:cs="Arial" w:eastAsia="Arial" w:hAnsi="Arial"/>
            <w:color w:val="0B5CAD"/>
            <w:sz w:val="18"/>
            <w:szCs w:val="18"/>
            <w:u w:val="single"/>
          </w:rPr>
          <w:t xml:space="preserve">ST0116 Software Developer</w:t>
        </w:r>
      </w:hyperlink>
      <w:r>
        <w:rPr>
          <w:rFonts w:ascii="Arial" w:cs="Arial" w:eastAsia="Arial" w:hAnsi="Arial"/>
          <w:color w:val="5B6770"/>
          <w:sz w:val="17"/>
          <w:szCs w:val="17"/>
        </w:rPr>
        <w:t xml:space="preserve">  The core UK apprenticeship standard for professional software development. Run by employers including IBM, across 15 pathways from Level 3 to 6.</w:t>
      </w:r>
    </w:p>
    <w:p>
      <w:pPr>
        <w:spacing w:after="70" w:line="252"/>
      </w:pPr>
      <w:hyperlink w:history="1" r:id="rIdmaca0or-zwk3ckutazqcf">
        <w:r>
          <w:rPr>
            <w:rFonts w:ascii="Arial" w:cs="Arial" w:eastAsia="Arial" w:hAnsi="Arial"/>
            <w:color w:val="0B5CAD"/>
            <w:sz w:val="18"/>
            <w:szCs w:val="18"/>
            <w:u w:val="single"/>
          </w:rPr>
          <w:t xml:space="preserve">ST0119 Digital and Technology Solutions Professional (integrated degree)</w:t>
        </w:r>
      </w:hyperlink>
      <w:r>
        <w:rPr>
          <w:rFonts w:ascii="Arial" w:cs="Arial" w:eastAsia="Arial" w:hAnsi="Arial"/>
          <w:color w:val="5B6770"/>
          <w:sz w:val="17"/>
          <w:szCs w:val="17"/>
        </w:rPr>
        <w:t xml:space="preserve">  A Level 6 honours degree apprenticeship with a software engineering pathway. BT runs its own version of this route as a four year, fully employer funded honours degree.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£35,000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Software Developer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£48,750 to £70,000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Software Developer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£74,475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Software Developer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Demand for software developers in the UK remains healthy, but employers are becoming more selective, hiring commentary through 2026 describes a market that prioritises strong technical fundamentals and cloud experience over breadth alone. The junior-level figures above are based on a small sample (32 postings), so treat that specific band as indicative rather than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38.73% of UK coding and software development job postings were listed as hybrid or flexible (Jan-Apr 2026 data).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 usage among professional developers grew 7 percentage points year-on-year in the 2025 Stack Overflow Developer Survey, the largest jump of any major language.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Git &amp; Version Control</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JavaScript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66%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13%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SQL (Structured Query Language) &amp; Relational Databases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12%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 &amp; .NET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Fundamentals (Azure or AWS)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Automated Testing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Agile Ways of Working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week</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bl>
    <w:p>
      <w:pPr>
        <w:spacing w:after="80" w:before="0" w:line="276"/>
      </w:pPr>
      <w:r>
        <w:rPr>
          <w:rFonts w:ascii="Arial" w:cs="Arial" w:eastAsia="Arial" w:hAnsi="Arial"/>
          <w:sz w:val="20"/>
          <w:szCs w:val="20"/>
        </w:rPr>
        <w:t xml:space="preserve"/>
      </w:r>
    </w:p>
    <w:p>
      <w:pPr>
        <w:spacing w:after="70" w:line="252"/>
      </w:pPr>
      <w:hyperlink w:history="1" r:id="rIduv9hqm71vretion3w3iy3">
        <w:r>
          <w:rPr>
            <w:rFonts w:ascii="Arial" w:cs="Arial" w:eastAsia="Arial" w:hAnsi="Arial"/>
            <w:color w:val="0B5CAD"/>
            <w:sz w:val="18"/>
            <w:szCs w:val="18"/>
            <w:u w:val="single"/>
          </w:rPr>
          <w:t xml:space="preserve">Git &amp; Version Control: Git and GitHub for Beginners</w:t>
        </w:r>
      </w:hyperlink>
      <w:r>
        <w:rPr>
          <w:rFonts w:ascii="Arial" w:cs="Arial" w:eastAsia="Arial" w:hAnsi="Arial"/>
          <w:color w:val="5B6770"/>
          <w:sz w:val="17"/>
          <w:szCs w:val="17"/>
        </w:rPr>
        <w:t xml:space="preserve">  freeCodeCamp</w:t>
      </w:r>
    </w:p>
    <w:p>
      <w:pPr>
        <w:spacing w:after="70" w:line="252"/>
      </w:pPr>
      <w:hyperlink w:history="1" r:id="rIds71ycuvw7pmm6dqzeff-c">
        <w:r>
          <w:rPr>
            <w:rFonts w:ascii="Arial" w:cs="Arial" w:eastAsia="Arial" w:hAnsi="Arial"/>
            <w:color w:val="0B5CAD"/>
            <w:sz w:val="18"/>
            <w:szCs w:val="18"/>
            <w:u w:val="single"/>
          </w:rPr>
          <w:t xml:space="preserve">Git &amp; Version Control: Git documentation</w:t>
        </w:r>
      </w:hyperlink>
      <w:r>
        <w:rPr>
          <w:rFonts w:ascii="Arial" w:cs="Arial" w:eastAsia="Arial" w:hAnsi="Arial"/>
          <w:color w:val="5B6770"/>
          <w:sz w:val="17"/>
          <w:szCs w:val="17"/>
        </w:rPr>
        <w:t xml:space="preserve">  Git</w:t>
      </w:r>
    </w:p>
    <w:p>
      <w:pPr>
        <w:spacing w:after="70" w:line="252"/>
      </w:pPr>
      <w:hyperlink w:history="1" r:id="rIdv6re6yjylnwjua3lfbplk">
        <w:r>
          <w:rPr>
            <w:rFonts w:ascii="Arial" w:cs="Arial" w:eastAsia="Arial" w:hAnsi="Arial"/>
            <w:color w:val="0B5CAD"/>
            <w:sz w:val="18"/>
            <w:szCs w:val="18"/>
            <w:u w:val="single"/>
          </w:rPr>
          <w:t xml:space="preserve">JavaScript: JavaScript</w:t>
        </w:r>
      </w:hyperlink>
      <w:r>
        <w:rPr>
          <w:rFonts w:ascii="Arial" w:cs="Arial" w:eastAsia="Arial" w:hAnsi="Arial"/>
          <w:color w:val="5B6770"/>
          <w:sz w:val="17"/>
          <w:szCs w:val="17"/>
        </w:rPr>
        <w:t xml:space="preserve">  MDN Web Docs</w:t>
      </w:r>
    </w:p>
    <w:p>
      <w:pPr>
        <w:spacing w:after="70" w:line="252"/>
      </w:pPr>
      <w:hyperlink w:history="1" r:id="rIdy5zmeivtie_qwbhm7yuup">
        <w:r>
          <w:rPr>
            <w:rFonts w:ascii="Arial" w:cs="Arial" w:eastAsia="Arial" w:hAnsi="Arial"/>
            <w:color w:val="0B5CAD"/>
            <w:sz w:val="18"/>
            <w:szCs w:val="18"/>
            <w:u w:val="single"/>
          </w:rPr>
          <w:t xml:space="preserve">JavaScript: JavaScript Algorithms and Data Structures</w:t>
        </w:r>
      </w:hyperlink>
      <w:r>
        <w:rPr>
          <w:rFonts w:ascii="Arial" w:cs="Arial" w:eastAsia="Arial" w:hAnsi="Arial"/>
          <w:color w:val="5B6770"/>
          <w:sz w:val="17"/>
          <w:szCs w:val="17"/>
        </w:rPr>
        <w:t xml:space="preserve">  freeCodeCamp</w:t>
      </w:r>
    </w:p>
    <w:p>
      <w:pPr>
        <w:spacing w:after="70" w:line="252"/>
      </w:pPr>
      <w:hyperlink w:history="1" r:id="rIdh6l5do1ysbho7bxophb7c">
        <w:r>
          <w:rPr>
            <w:rFonts w:ascii="Arial" w:cs="Arial" w:eastAsia="Arial" w:hAnsi="Arial"/>
            <w:color w:val="0B5CAD"/>
            <w:sz w:val="18"/>
            <w:szCs w:val="18"/>
            <w:u w:val="single"/>
          </w:rPr>
          <w:t xml:space="preserve">Python: Python documentation</w:t>
        </w:r>
      </w:hyperlink>
      <w:r>
        <w:rPr>
          <w:rFonts w:ascii="Arial" w:cs="Arial" w:eastAsia="Arial" w:hAnsi="Arial"/>
          <w:color w:val="5B6770"/>
          <w:sz w:val="17"/>
          <w:szCs w:val="17"/>
        </w:rPr>
        <w:t xml:space="preserve">  Python.org</w:t>
      </w:r>
    </w:p>
    <w:p>
      <w:pPr>
        <w:spacing w:after="70" w:line="252"/>
      </w:pPr>
      <w:hyperlink w:history="1" r:id="rIdbbw2iygpl1turok09kjux">
        <w:r>
          <w:rPr>
            <w:rFonts w:ascii="Arial" w:cs="Arial" w:eastAsia="Arial" w:hAnsi="Arial"/>
            <w:color w:val="0B5CAD"/>
            <w:sz w:val="18"/>
            <w:szCs w:val="18"/>
            <w:u w:val="single"/>
          </w:rPr>
          <w:t xml:space="preserve">Python: CS50's Introduction to Programming with Python</w:t>
        </w:r>
      </w:hyperlink>
      <w:r>
        <w:rPr>
          <w:rFonts w:ascii="Arial" w:cs="Arial" w:eastAsia="Arial" w:hAnsi="Arial"/>
          <w:color w:val="5B6770"/>
          <w:sz w:val="17"/>
          <w:szCs w:val="17"/>
        </w:rPr>
        <w:t xml:space="preserve">  Harvard (edX)</w:t>
      </w:r>
    </w:p>
    <w:p>
      <w:pPr>
        <w:spacing w:after="70" w:line="252"/>
      </w:pPr>
      <w:hyperlink w:history="1" r:id="rIdwt4_323aowb3yddafekfb">
        <w:r>
          <w:rPr>
            <w:rFonts w:ascii="Arial" w:cs="Arial" w:eastAsia="Arial" w:hAnsi="Arial"/>
            <w:color w:val="0B5CAD"/>
            <w:sz w:val="18"/>
            <w:szCs w:val="18"/>
            <w:u w:val="single"/>
          </w:rPr>
          <w:t xml:space="preserve">SQL (Structured Query Language) &amp; Relational Databases: PostgreSQL documentation</w:t>
        </w:r>
      </w:hyperlink>
      <w:r>
        <w:rPr>
          <w:rFonts w:ascii="Arial" w:cs="Arial" w:eastAsia="Arial" w:hAnsi="Arial"/>
          <w:color w:val="5B6770"/>
          <w:sz w:val="17"/>
          <w:szCs w:val="17"/>
        </w:rPr>
        <w:t xml:space="preserve">  PostgreSQL</w:t>
      </w:r>
    </w:p>
    <w:p>
      <w:pPr>
        <w:spacing w:after="70" w:line="252"/>
      </w:pPr>
      <w:hyperlink w:history="1" r:id="rIdtn-7ezmbqxjm1ja6avz0u">
        <w:r>
          <w:rPr>
            <w:rFonts w:ascii="Arial" w:cs="Arial" w:eastAsia="Arial" w:hAnsi="Arial"/>
            <w:color w:val="0B5CAD"/>
            <w:sz w:val="18"/>
            <w:szCs w:val="18"/>
            <w:u w:val="single"/>
          </w:rPr>
          <w:t xml:space="preserve">SQL (Structured Query Language) &amp; Relational Databases: SQL</w:t>
        </w:r>
      </w:hyperlink>
      <w:r>
        <w:rPr>
          <w:rFonts w:ascii="Arial" w:cs="Arial" w:eastAsia="Arial" w:hAnsi="Arial"/>
          <w:color w:val="5B6770"/>
          <w:sz w:val="17"/>
          <w:szCs w:val="17"/>
        </w:rPr>
        <w:t xml:space="preserve">  Khan Academy</w:t>
      </w:r>
    </w:p>
    <w:p>
      <w:pPr>
        <w:spacing w:after="70" w:line="252"/>
      </w:pPr>
      <w:hyperlink w:history="1" r:id="rIdjhri5bjxhbhfmilcje6oe">
        <w:r>
          <w:rPr>
            <w:rFonts w:ascii="Arial" w:cs="Arial" w:eastAsia="Arial" w:hAnsi="Arial"/>
            <w:color w:val="0B5CAD"/>
            <w:sz w:val="18"/>
            <w:szCs w:val="18"/>
            <w:u w:val="single"/>
          </w:rPr>
          <w:t xml:space="preserve">C# &amp; .NET: C# learning path</w:t>
        </w:r>
      </w:hyperlink>
      <w:r>
        <w:rPr>
          <w:rFonts w:ascii="Arial" w:cs="Arial" w:eastAsia="Arial" w:hAnsi="Arial"/>
          <w:color w:val="5B6770"/>
          <w:sz w:val="17"/>
          <w:szCs w:val="17"/>
        </w:rPr>
        <w:t xml:space="preserve">  Microsoft Learn</w:t>
      </w:r>
    </w:p>
    <w:p>
      <w:pPr>
        <w:spacing w:after="70" w:line="252"/>
      </w:pPr>
      <w:hyperlink w:history="1" r:id="rIdtreqble01yjg8ti398txf">
        <w:r>
          <w:rPr>
            <w:rFonts w:ascii="Arial" w:cs="Arial" w:eastAsia="Arial" w:hAnsi="Arial"/>
            <w:color w:val="0B5CAD"/>
            <w:sz w:val="18"/>
            <w:szCs w:val="18"/>
            <w:u w:val="single"/>
          </w:rPr>
          <w:t xml:space="preserve">C# &amp; .NET: .NET documentation</w:t>
        </w:r>
      </w:hyperlink>
      <w:r>
        <w:rPr>
          <w:rFonts w:ascii="Arial" w:cs="Arial" w:eastAsia="Arial" w:hAnsi="Arial"/>
          <w:color w:val="5B6770"/>
          <w:sz w:val="17"/>
          <w:szCs w:val="17"/>
        </w:rPr>
        <w:t xml:space="preserve">  Microsoft Learn</w:t>
      </w:r>
    </w:p>
    <w:p>
      <w:pPr>
        <w:spacing w:after="70" w:line="252"/>
      </w:pPr>
      <w:hyperlink w:history="1" r:id="rId12mxegv7uxle2zo8dfrha">
        <w:r>
          <w:rPr>
            <w:rFonts w:ascii="Arial" w:cs="Arial" w:eastAsia="Arial" w:hAnsi="Arial"/>
            <w:color w:val="0B5CAD"/>
            <w:sz w:val="18"/>
            <w:szCs w:val="18"/>
            <w:u w:val="single"/>
          </w:rPr>
          <w:t xml:space="preserve">Cloud Fundamentals (Azure or AWS): Azure Fundamentals learning path</w:t>
        </w:r>
      </w:hyperlink>
      <w:r>
        <w:rPr>
          <w:rFonts w:ascii="Arial" w:cs="Arial" w:eastAsia="Arial" w:hAnsi="Arial"/>
          <w:color w:val="5B6770"/>
          <w:sz w:val="17"/>
          <w:szCs w:val="17"/>
        </w:rPr>
        <w:t xml:space="preserve">  Microsoft Learn</w:t>
      </w:r>
    </w:p>
    <w:p>
      <w:pPr>
        <w:spacing w:after="70" w:line="252"/>
      </w:pPr>
      <w:hyperlink w:history="1" r:id="rIdcsv4tppene3rgu0rdexq_">
        <w:r>
          <w:rPr>
            <w:rFonts w:ascii="Arial" w:cs="Arial" w:eastAsia="Arial" w:hAnsi="Arial"/>
            <w:color w:val="0B5CAD"/>
            <w:sz w:val="18"/>
            <w:szCs w:val="18"/>
            <w:u w:val="single"/>
          </w:rPr>
          <w:t xml:space="preserve">Cloud Fundamentals (Azure or AWS): AWS Cloud Practitioner Essentials</w:t>
        </w:r>
      </w:hyperlink>
      <w:r>
        <w:rPr>
          <w:rFonts w:ascii="Arial" w:cs="Arial" w:eastAsia="Arial" w:hAnsi="Arial"/>
          <w:color w:val="5B6770"/>
          <w:sz w:val="17"/>
          <w:szCs w:val="17"/>
        </w:rPr>
        <w:t xml:space="preserve">  AWS Skill Builder</w:t>
      </w:r>
    </w:p>
    <w:p>
      <w:pPr>
        <w:spacing w:after="70" w:line="252"/>
      </w:pPr>
      <w:hyperlink w:history="1" r:id="rIdl1ebmr8wu-a3ccck2ukfm">
        <w:r>
          <w:rPr>
            <w:rFonts w:ascii="Arial" w:cs="Arial" w:eastAsia="Arial" w:hAnsi="Arial"/>
            <w:color w:val="0B5CAD"/>
            <w:sz w:val="18"/>
            <w:szCs w:val="18"/>
            <w:u w:val="single"/>
          </w:rPr>
          <w:t xml:space="preserve">Automated Testing: Testing your code</w:t>
        </w:r>
      </w:hyperlink>
      <w:r>
        <w:rPr>
          <w:rFonts w:ascii="Arial" w:cs="Arial" w:eastAsia="Arial" w:hAnsi="Arial"/>
          <w:color w:val="5B6770"/>
          <w:sz w:val="17"/>
          <w:szCs w:val="17"/>
        </w:rPr>
        <w:t xml:space="preserve">  MDN Web Docs</w:t>
      </w:r>
    </w:p>
    <w:p>
      <w:pPr>
        <w:spacing w:after="70" w:line="252"/>
      </w:pPr>
      <w:hyperlink w:history="1" r:id="rIdx6ndbxzivbc-hcpijscjs">
        <w:r>
          <w:rPr>
            <w:rFonts w:ascii="Arial" w:cs="Arial" w:eastAsia="Arial" w:hAnsi="Arial"/>
            <w:color w:val="0B5CAD"/>
            <w:sz w:val="18"/>
            <w:szCs w:val="18"/>
            <w:u w:val="single"/>
          </w:rPr>
          <w:t xml:space="preserve">Agile Ways of Working: Agile Software Development</w:t>
        </w:r>
      </w:hyperlink>
      <w:r>
        <w:rPr>
          <w:rFonts w:ascii="Arial" w:cs="Arial" w:eastAsia="Arial" w:hAnsi="Arial"/>
          <w:color w:val="5B6770"/>
          <w:sz w:val="17"/>
          <w:szCs w:val="17"/>
        </w:rPr>
        <w:t xml:space="preserve">  Coursera (audit)</w:t>
      </w:r>
    </w:p>
    <w:p>
      <w:pPr>
        <w:spacing w:after="160" w:before="0" w:line="276"/>
      </w:pPr>
      <w:r>
        <w:rPr>
          <w:rFonts w:ascii="Arial" w:cs="Arial" w:eastAsia="Arial" w:hAnsi="Arial"/>
          <w:i/>
          <w:iCs/>
          <w:color w:val="5B6770"/>
          <w:sz w:val="16"/>
          <w:szCs w:val="16"/>
        </w:rPr>
        <w:t xml:space="preserve">Git &amp; Version Control: Cited as a baseline requirement across UK junior developer hiring guidance, though rarely broken out as its own keyword-percentage in job-ad analyses since it's assumed rather than explicitly tested for. JavaScript: Share of professional developers who use JavaScript (global, not UK-specific). Python: Share of UK Software Developer job postings mentioning Python. SQL (Structured Query Language) &amp; Relational Databases: Share of UK Software Developer job postings mentioning SQL Server specifically; broader SQL/database skills are cited even more widely in junior-role skills guidance. C# &amp; .NET: C# appears in 29.61% of UK Software Developer postings, .NET in 23.80% (6 months to 11 Jul 2026). Cloud Fundamentals (Azure or AWS): Azure appears in 19.50% of UK Software Developer postings, AWS in 14.41% (6 months to 11 Jul 2026). Automated Testing: Consistently cited across UK junior-developer skills guidance as an expected competency, though not broken out as a standalone percentage in job-ad keyword analyses. Agile Ways of Working: Share of UK Software Developer job postings mentioning Agile.</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Certified: Azure Fundamentals (AZ-900)</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 (exam fee, correct at time of writing, check learn.microsoft.com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Certified Cloud Practitioner</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 / approx. £80 (exam fee, correct at time of writing, check aws.amazon.com/certification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Individuals motivated by tangible outcomes and user impact.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Frontend Developer, Backend Developer, Full Stack Developer, Web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ST0116 Level 4, ST0119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Ubiquitous Computing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iOS Developer, Android Developer, Mobile Specialist, App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Deep Tech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Embedded Engineer, Systems Developer, Firmware Engineer, IoT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Platform, Cloud &amp; Cyber Resilience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Cloud Architect, Security Engineer, Site Reliability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Technical Strategy &amp;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Chief Technology Officer, Engineering Manager, Technical Lead, Solutions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Frontier &amp; Emerging Technologies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Tools Engineer, Green Tech Developer, Web3 Developer, Automation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Quality Engineering &amp; Testing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Meticulous thinkers who take pride in things working properly the first time.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QA Engineer, Test Automation Engineer, SDET, Quality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Architecture &amp; Systems Design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 engineers who think in systems, not just code.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Architect, Principal Engineer, Systems Designer, API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Browser To-Do List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single-page to-do list app built in vanilla JavaScript, HTML and CSS, with add/edit/delete/complete and data saved to the browser's local storage.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JavaScript, Git &amp; Version Control</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REST API with Authentication</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backend API (Application Programming Interface, the set of rules that lets one piece of software request data or actions from another) built in the REST style (a common, widely-used pattern for structuring APIs), using Node/Express, Python/Flask, or C#/ASP.NET Core, with CRUD (Create, Read, Update, Delete, the four basic operations for working with stored data) endpoints for a resource of your choice, protected by token-based authentication such as JWT (JSON Web Token, a common format for securely proving who a user is between systems).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15-20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SQL &amp; Relational Databases, Automated Testing, C# &amp; .NET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React Application Consuming a Public API</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React front-end that fetches and displays real data from a public API (Application Programming Interface, a way for one piece of software to request data from another, in this case a service that publishes free, publicly-available data, e.g. weather, film, or open government data), with search/filter functionality.</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JavaScript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Full-Stack CRUD (Create, Read, Update, Delete, the four basic operations for working with stored data) Application</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complete application combining a React (or similar) front end, a REST-style API back end, and a real SQL (Structured Query Language) database, e.g. a bookings system, budget tracker, or small inventory manager.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25-35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JavaScript, SQL &amp; Relational Databases, Cloud Fundamentals (Azure or AWS)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CI/CD (Continuous Integration/Continuous Deployment, automatically testing and releasing code changes) Pipeline for a Personal Project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Set up an automated pipeline (e.g. GitHub Actions) that runs your test suite and deploys one of your existing projects to a cloud platform on every push to main.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Fundamentals (Azure or AWS), Automated Testing, Agile Ways of Working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 Feature Build with Mentor Sign-Off</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Take a real feature, change or bug fix from your employer's backlog, interpret the requirement and estimate the effort involved, choose an appropriate coding approach, then build it to your team's coding standards with unit tests covering the new logic. Submit the work through your team's normal change control process and get it reviewed and signed off by your workplace mentor before it ships.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 across a sprint or project cycle</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Automated Testing, Git &amp; Version Control, Agile Ways of Working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Stakeholder Requirement and Solution Document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 a real feature or change requested within your employer's organisation, write up the customer's requirement as clear functional and non-functional technical requirements, note any security implications of your proposed approach, and produce a short document explaining the solution in plain terms to a non-technical stakeholder. Get the document reviewed and signed off by your mentor.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Agile Ways of Working</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80st2xu88wgzw32oswhpo">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bgiylxfrm69vl2qyfzyhc">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7ctmdbo-1ks9tam6h-6wv">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iy_yuy5asm9excxeeokii">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50vkyk7behwg30vblohpd">
        <w:r>
          <w:rPr>
            <w:rFonts w:ascii="Arial" w:cs="Arial" w:eastAsia="Arial" w:hAnsi="Arial"/>
            <w:color w:val="0B5CAD"/>
            <w:sz w:val="18"/>
            <w:szCs w:val="18"/>
            <w:u w:val="single"/>
          </w:rPr>
          <w:t xml:space="preserve">Skills England: ST0116 Software Developer</w:t>
        </w:r>
      </w:hyperlink>
      <w:r>
        <w:rPr>
          <w:rFonts w:ascii="Arial" w:cs="Arial" w:eastAsia="Arial" w:hAnsi="Arial"/>
          <w:color w:val="5B6770"/>
          <w:sz w:val="17"/>
          <w:szCs w:val="17"/>
        </w:rPr>
        <w:t xml:space="preserve">  Checked 30 July 2026</w:t>
      </w:r>
    </w:p>
    <w:p>
      <w:pPr>
        <w:spacing w:after="70" w:line="252"/>
      </w:pPr>
      <w:hyperlink w:history="1" r:id="rIdb0begyrwbbjbwpbi6jqlm">
        <w:r>
          <w:rPr>
            <w:rFonts w:ascii="Arial" w:cs="Arial" w:eastAsia="Arial" w:hAnsi="Arial"/>
            <w:color w:val="0B5CAD"/>
            <w:sz w:val="18"/>
            <w:szCs w:val="18"/>
            <w:u w:val="single"/>
          </w:rPr>
          <w:t xml:space="preserve">Skills England: ST0119 Digital and Technology Solutions Professional (integrated degree)</w:t>
        </w:r>
      </w:hyperlink>
      <w:r>
        <w:rPr>
          <w:rFonts w:ascii="Arial" w:cs="Arial" w:eastAsia="Arial" w:hAnsi="Arial"/>
          <w:color w:val="5B6770"/>
          <w:sz w:val="17"/>
          <w:szCs w:val="17"/>
        </w:rPr>
        <w:t xml:space="preserve">  Checked 29 July 2026</w:t>
      </w:r>
    </w:p>
    <w:p>
      <w:pPr>
        <w:spacing w:after="70" w:line="252"/>
      </w:pPr>
      <w:hyperlink w:history="1" r:id="rIdnr5tmtnz-euky_8g2g8_v">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gxcwofpmf4m2b2b5g1q1">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wrl2ligqned4wk4adehps">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mwzzfoyjyssy1zbxpp2hn">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Software Developer / Junior Software Developer / Senior Software Developer (UK) (checked 11 July 2026)</w:t>
      </w:r>
    </w:p>
    <w:p>
      <w:pPr>
        <w:pStyle w:val="ListParagraph"/>
        <w:numPr>
          <w:ilvl w:val="0"/>
          <w:numId w:val="2"/>
        </w:numPr>
        <w:spacing w:after="60"/>
      </w:pPr>
      <w:r>
        <w:rPr>
          <w:rFonts w:ascii="Arial" w:cs="Arial" w:eastAsia="Arial" w:hAnsi="Arial"/>
          <w:sz w:val="18"/>
          <w:szCs w:val="18"/>
        </w:rPr>
        <w:t xml:space="preserve">Harvey Nash: Software 2026 UK Hiring Outlook (checked 11 July 2026)</w:t>
      </w:r>
    </w:p>
    <w:p>
      <w:pPr>
        <w:pStyle w:val="ListParagraph"/>
        <w:numPr>
          <w:ilvl w:val="0"/>
          <w:numId w:val="2"/>
        </w:numPr>
        <w:spacing w:after="60"/>
      </w:pPr>
      <w:r>
        <w:rPr>
          <w:rFonts w:ascii="Arial" w:cs="Arial" w:eastAsia="Arial" w:hAnsi="Arial"/>
          <w:sz w:val="18"/>
          <w:szCs w:val="18"/>
        </w:rPr>
        <w:t xml:space="preserve">Coding and Software Development Job Market Report (UK), Learning People / Adzuna, Jun 2026 (checked 11 July 2026)</w:t>
      </w:r>
    </w:p>
    <w:p>
      <w:pPr>
        <w:pStyle w:val="ListParagraph"/>
        <w:numPr>
          <w:ilvl w:val="0"/>
          <w:numId w:val="2"/>
        </w:numPr>
        <w:spacing w:after="60"/>
      </w:pPr>
      <w:r>
        <w:rPr>
          <w:rFonts w:ascii="Arial" w:cs="Arial" w:eastAsia="Arial" w:hAnsi="Arial"/>
          <w:sz w:val="18"/>
          <w:szCs w:val="18"/>
        </w:rPr>
        <w:t xml:space="preserve">Stack Overflow Developer Survey 2025 (Technology) (checked 11 July 2026)</w:t>
      </w:r>
    </w:p>
    <w:p>
      <w:pPr>
        <w:pStyle w:val="ListParagraph"/>
        <w:numPr>
          <w:ilvl w:val="0"/>
          <w:numId w:val="2"/>
        </w:numPr>
        <w:spacing w:after="60"/>
      </w:pPr>
      <w:r>
        <w:rPr>
          <w:rFonts w:ascii="Arial" w:cs="Arial" w:eastAsia="Arial" w:hAnsi="Arial"/>
          <w:sz w:val="18"/>
          <w:szCs w:val="18"/>
        </w:rPr>
        <w:t xml:space="preserve">Adaface: Skills required for Junior Software Developer (checked 11 July 2026)</w:t>
      </w:r>
    </w:p>
    <w:p>
      <w:pPr>
        <w:pStyle w:val="ListParagraph"/>
        <w:numPr>
          <w:ilvl w:val="0"/>
          <w:numId w:val="2"/>
        </w:numPr>
        <w:spacing w:after="60"/>
      </w:pPr>
      <w:r>
        <w:rPr>
          <w:rFonts w:ascii="Arial" w:cs="Arial" w:eastAsia="Arial" w:hAnsi="Arial"/>
          <w:sz w:val="18"/>
          <w:szCs w:val="18"/>
        </w:rPr>
        <w:t xml:space="preserve">SynergisticIT: Top skills hiring managers seek in new developers (checked 11 July 2026)</w:t>
      </w:r>
    </w:p>
    <w:p>
      <w:pPr>
        <w:pStyle w:val="ListParagraph"/>
        <w:numPr>
          <w:ilvl w:val="0"/>
          <w:numId w:val="2"/>
        </w:numPr>
        <w:spacing w:after="60"/>
      </w:pPr>
      <w:r>
        <w:rPr>
          <w:rFonts w:ascii="Arial" w:cs="Arial" w:eastAsia="Arial" w:hAnsi="Arial"/>
          <w:sz w:val="18"/>
          <w:szCs w:val="18"/>
        </w:rPr>
        <w:t xml:space="preserve">IT Jobs Watch: Software Developer skills (UK), 6 months to 11 Jul 2026 (checked 11 July 2026)</w:t>
      </w:r>
    </w:p>
    <w:p>
      <w:pPr>
        <w:pStyle w:val="ListParagraph"/>
        <w:numPr>
          <w:ilvl w:val="0"/>
          <w:numId w:val="2"/>
        </w:numPr>
        <w:spacing w:after="60"/>
      </w:pPr>
      <w:r>
        <w:rPr>
          <w:rFonts w:ascii="Arial" w:cs="Arial" w:eastAsia="Arial" w:hAnsi="Arial"/>
          <w:sz w:val="18"/>
          <w:szCs w:val="18"/>
        </w:rPr>
        <w:t xml:space="preserve">Microsoft Learn certification catalogue (checked 11 July 2026)</w:t>
      </w:r>
    </w:p>
    <w:p>
      <w:pPr>
        <w:pStyle w:val="ListParagraph"/>
        <w:numPr>
          <w:ilvl w:val="0"/>
          <w:numId w:val="2"/>
        </w:numPr>
        <w:spacing w:after="60"/>
      </w:pPr>
      <w:r>
        <w:rPr>
          <w:rFonts w:ascii="Arial" w:cs="Arial" w:eastAsia="Arial" w:hAnsi="Arial"/>
          <w:sz w:val="18"/>
          <w:szCs w:val="18"/>
        </w:rPr>
        <w:t xml:space="preserve">AWS certification documentation (checked 11 July 2026)</w:t>
      </w:r>
    </w:p>
    <w:p>
      <w:pPr>
        <w:pStyle w:val="ListParagraph"/>
        <w:numPr>
          <w:ilvl w:val="0"/>
          <w:numId w:val="2"/>
        </w:numPr>
        <w:spacing w:after="60"/>
      </w:pPr>
      <w:r>
        <w:rPr>
          <w:rFonts w:ascii="Arial" w:cs="Arial" w:eastAsia="Arial" w:hAnsi="Arial"/>
          <w:sz w:val="18"/>
          <w:szCs w:val="18"/>
        </w:rPr>
        <w:t xml:space="preserve">David A Good: 'You're an entry-level developer. Is getting an AWS certification worth it?'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tledqdlsvxoyjyxlvvxzl" Type="http://schemas.openxmlformats.org/officeDocument/2006/relationships/hyperlink" Target="https://www.techskills.org/learners/routes?pathway=apprenticeship" TargetMode="External"/><Relationship Id="rIdow9femr22en_wqh_eqkfa" Type="http://schemas.openxmlformats.org/officeDocument/2006/relationships/hyperlink" Target="https://www.techskills.org/learners/routes?pathway=degree" TargetMode="External"/><Relationship Id="rIdsuk5wk6sx6slspedn-7lk" Type="http://schemas.openxmlformats.org/officeDocument/2006/relationships/hyperlink" Target="https://jobhelp.campaign.gov.uk/skills-bootcamps/" TargetMode="External"/><Relationship Id="rIdfofjcf2jb9lc9qonmt7hn" Type="http://schemas.openxmlformats.org/officeDocument/2006/relationships/hyperlink" Target="https://www.techskills.org/learners/routes?pathway=flexible" TargetMode="External"/><Relationship Id="rIdmswb4vl7umja-iyurotjm" Type="http://schemas.openxmlformats.org/officeDocument/2006/relationships/hyperlink" Target="https://skillsengland.education.gov.uk/apprenticeships/st0116-v1-2" TargetMode="External"/><Relationship Id="rIdmaca0or-zwk3ckutazqcf" Type="http://schemas.openxmlformats.org/officeDocument/2006/relationships/hyperlink" Target="https://skillsengland.education.gov.uk/apprenticeships/st0119-v1-2" TargetMode="External"/><Relationship Id="rIduv9hqm71vretion3w3iy3" Type="http://schemas.openxmlformats.org/officeDocument/2006/relationships/hyperlink" Target="https://www.freecodecamp.org/news/git-and-github-for-beginners/" TargetMode="External"/><Relationship Id="rIds71ycuvw7pmm6dqzeff-c" Type="http://schemas.openxmlformats.org/officeDocument/2006/relationships/hyperlink" Target="https://git-scm.com/doc" TargetMode="External"/><Relationship Id="rIdv6re6yjylnwjua3lfbplk" Type="http://schemas.openxmlformats.org/officeDocument/2006/relationships/hyperlink" Target="https://developer.mozilla.org/en-US/docs/Web/JavaScript" TargetMode="External"/><Relationship Id="rIdy5zmeivtie_qwbhm7yuup" Type="http://schemas.openxmlformats.org/officeDocument/2006/relationships/hyperlink" Target="https://www.freecodecamp.org/learn/javascript-algorithms-and-data-structures/" TargetMode="External"/><Relationship Id="rIdh6l5do1ysbho7bxophb7c" Type="http://schemas.openxmlformats.org/officeDocument/2006/relationships/hyperlink" Target="https://docs.python.org/3/" TargetMode="External"/><Relationship Id="rIdbbw2iygpl1turok09kjux" Type="http://schemas.openxmlformats.org/officeDocument/2006/relationships/hyperlink" Target="https://cs50.harvard.edu/python/" TargetMode="External"/><Relationship Id="rIdwt4_323aowb3yddafekfb" Type="http://schemas.openxmlformats.org/officeDocument/2006/relationships/hyperlink" Target="https://www.postgresql.org/docs/" TargetMode="External"/><Relationship Id="rIdtn-7ezmbqxjm1ja6avz0u" Type="http://schemas.openxmlformats.org/officeDocument/2006/relationships/hyperlink" Target="https://www.khanacademy.org/computing/computer-programming/sql" TargetMode="External"/><Relationship Id="rIdjhri5bjxhbhfmilcje6oe" Type="http://schemas.openxmlformats.org/officeDocument/2006/relationships/hyperlink" Target="https://learn.microsoft.com/en-us/training/paths/csharp-first-steps/" TargetMode="External"/><Relationship Id="rIdtreqble01yjg8ti398txf" Type="http://schemas.openxmlformats.org/officeDocument/2006/relationships/hyperlink" Target="https://learn.microsoft.com/en-us/dotnet/" TargetMode="External"/><Relationship Id="rId12mxegv7uxle2zo8dfrha" Type="http://schemas.openxmlformats.org/officeDocument/2006/relationships/hyperlink" Target="https://learn.microsoft.com/en-us/training/paths/azure-fundamentals/" TargetMode="External"/><Relationship Id="rIdcsv4tppene3rgu0rdexq_" Type="http://schemas.openxmlformats.org/officeDocument/2006/relationships/hyperlink" Target="https://skillbuilder.aws/" TargetMode="External"/><Relationship Id="rIdl1ebmr8wu-a3ccck2ukfm" Type="http://schemas.openxmlformats.org/officeDocument/2006/relationships/hyperlink" Target="https://developer.mozilla.org/en-US/docs/Learn_web_development/Extensions/Testing" TargetMode="External"/><Relationship Id="rIdx6ndbxzivbc-hcpijscjs" Type="http://schemas.openxmlformats.org/officeDocument/2006/relationships/hyperlink" Target="https://www.coursera.org/courses?query=agile" TargetMode="External"/><Relationship Id="rId80st2xu88wgzw32oswhpo" Type="http://schemas.openxmlformats.org/officeDocument/2006/relationships/hyperlink" Target="https://nationalcareers.service.gov.uk/" TargetMode="External"/><Relationship Id="rIdbgiylxfrm69vl2qyfzyhc" Type="http://schemas.openxmlformats.org/officeDocument/2006/relationships/hyperlink" Target="https://www.gov.uk/apply-apprenticeship" TargetMode="External"/><Relationship Id="rId7ctmdbo-1ks9tam6h-6wv" Type="http://schemas.openxmlformats.org/officeDocument/2006/relationships/hyperlink" Target="https://jobhelp.campaign.gov.uk/skills-bootcamps/" TargetMode="External"/><Relationship Id="rIdiy_yuy5asm9excxeeokii" Type="http://schemas.openxmlformats.org/officeDocument/2006/relationships/hyperlink" Target="https://skillsengland.education.gov.uk/apprenticeships" TargetMode="External"/><Relationship Id="rId50vkyk7behwg30vblohpd" Type="http://schemas.openxmlformats.org/officeDocument/2006/relationships/hyperlink" Target="https://skillsengland.education.gov.uk/apprenticeships/st0116-v1-2" TargetMode="External"/><Relationship Id="rIdb0begyrwbbjbwpbi6jqlm" Type="http://schemas.openxmlformats.org/officeDocument/2006/relationships/hyperlink" Target="https://skillsengland.education.gov.uk/apprenticeships/st0119-v1-2" TargetMode="External"/><Relationship Id="rIdnr5tmtnz-euky_8g2g8_v" Type="http://schemas.openxmlformats.org/officeDocument/2006/relationships/hyperlink" Target="https://nationalcareers.service.gov.uk/" TargetMode="External"/><Relationship Id="rId-gxcwofpmf4m2b2b5g1q1" Type="http://schemas.openxmlformats.org/officeDocument/2006/relationships/hyperlink" Target="https://www.gov.uk/apply-apprenticeship" TargetMode="External"/><Relationship Id="rIdwrl2ligqned4wk4adehps" Type="http://schemas.openxmlformats.org/officeDocument/2006/relationships/hyperlink" Target="https://jobhelp.campaign.gov.uk/skills-bootcamps/" TargetMode="External"/><Relationship Id="rIdmwzzfoyjyssy1zbxpp2hn" Type="http://schemas.openxmlformats.org/officeDocument/2006/relationships/hyperlink" Target="https://skillsengland.education.gov.uk/apprenticeships"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&amp; Development careers: a guide for teachers and lecturers</dc:title>
  <dc:creator>TechSkills</dc:creator>
  <dc:description>Software &amp; Development careers: a guide for teachers and lecturers. Built from the TechSkills Career Matrix.</dc:description>
  <cp:lastModifiedBy>Un-named</cp:lastModifiedBy>
  <cp:revision>1</cp:revision>
  <dcterms:created xsi:type="dcterms:W3CDTF">2026-11-01T13:46:55.518Z</dcterms:created>
  <dcterms:modified xsi:type="dcterms:W3CDTF">2026-11-01T13:46:55.518Z</dcterms:modified>
</cp:coreProperties>
</file>

<file path=docProps/custom.xml><?xml version="1.0" encoding="utf-8"?>
<Properties xmlns="http://schemas.openxmlformats.org/officeDocument/2006/custom-properties" xmlns:vt="http://schemas.openxmlformats.org/officeDocument/2006/docPropsVTypes"/>
</file>